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440" w:type="dxa"/>
        <w:tblInd w:w="-882" w:type="dxa"/>
        <w:tblLook w:val="00A0" w:firstRow="1" w:lastRow="0" w:firstColumn="1" w:lastColumn="0" w:noHBand="0" w:noVBand="0"/>
      </w:tblPr>
      <w:tblGrid>
        <w:gridCol w:w="10440"/>
      </w:tblGrid>
      <w:tr w:rsidR="00ED3132" w14:paraId="4A7760BC" w14:textId="77777777" w:rsidTr="003C025F">
        <w:tc>
          <w:tcPr>
            <w:tcW w:w="10440" w:type="dxa"/>
            <w:shd w:val="clear" w:color="auto" w:fill="C6D9F1" w:themeFill="text2" w:themeFillTint="33"/>
          </w:tcPr>
          <w:p w14:paraId="1B63850B" w14:textId="77777777" w:rsidR="001C75F9" w:rsidRDefault="001C75F9">
            <w:bookmarkStart w:id="0" w:name="_GoBack"/>
            <w:bookmarkEnd w:id="0"/>
            <w:r>
              <w:t>Your Name:</w:t>
            </w:r>
          </w:p>
          <w:p w14:paraId="53F3C91E" w14:textId="77777777" w:rsidR="00ED3132" w:rsidRDefault="001C75F9">
            <w:r>
              <w:t>Type your answers directly into the form in the space provided. Support your answers with citations when needed and enter your references in the last section of the form</w:t>
            </w:r>
          </w:p>
        </w:tc>
      </w:tr>
      <w:tr w:rsidR="00ED3132" w14:paraId="49C53AE5" w14:textId="77777777" w:rsidTr="003C025F">
        <w:tc>
          <w:tcPr>
            <w:tcW w:w="10440" w:type="dxa"/>
            <w:shd w:val="clear" w:color="auto" w:fill="C6D9F1" w:themeFill="text2" w:themeFillTint="33"/>
          </w:tcPr>
          <w:p w14:paraId="60C6E828" w14:textId="3591B029" w:rsidR="00ED3132" w:rsidRDefault="001C75F9">
            <w:r>
              <w:t xml:space="preserve">Your SWOT Analysis will include 1 strength, 1 weakness, 1 opportunity, 1 threat, and your summary conclusion. Describe and discuss each answer fully. As a minimum, each answer should be a </w:t>
            </w:r>
            <w:r w:rsidR="000A615C">
              <w:t>well-developed</w:t>
            </w:r>
            <w:r>
              <w:t xml:space="preserve"> paragraph of FIVE or more sentences.</w:t>
            </w:r>
          </w:p>
        </w:tc>
      </w:tr>
      <w:tr w:rsidR="00ED3132" w14:paraId="49C087C2" w14:textId="77777777" w:rsidTr="003C025F">
        <w:tc>
          <w:tcPr>
            <w:tcW w:w="10440" w:type="dxa"/>
            <w:shd w:val="clear" w:color="auto" w:fill="DBE5F1" w:themeFill="accent1" w:themeFillTint="33"/>
          </w:tcPr>
          <w:p w14:paraId="2E714067" w14:textId="1702535A" w:rsidR="00ED3132" w:rsidRDefault="001C75F9">
            <w:r>
              <w:t>Strength #1</w:t>
            </w:r>
            <w:r w:rsidR="003C025F">
              <w:t xml:space="preserve"> price</w:t>
            </w:r>
          </w:p>
        </w:tc>
      </w:tr>
      <w:tr w:rsidR="00ED3132" w14:paraId="7813C5E1" w14:textId="77777777" w:rsidTr="003C025F">
        <w:tc>
          <w:tcPr>
            <w:tcW w:w="10440" w:type="dxa"/>
            <w:shd w:val="clear" w:color="auto" w:fill="D9D9D9" w:themeFill="background1" w:themeFillShade="D9"/>
          </w:tcPr>
          <w:p w14:paraId="7A24FD3B" w14:textId="75EFBA0C" w:rsidR="00ED3132" w:rsidRDefault="001C75F9">
            <w:r>
              <w:t xml:space="preserve">Explain: </w:t>
            </w:r>
            <w:r w:rsidR="003C025F">
              <w:t xml:space="preserve">the pricing for health services and products are on the rise across the globe. This aspect means that only a small portion of an entire population can access it while it still retains its needed high quality. The small percentage means that the prices of the services and products rise because the health institutions seek to make profits. In this case, Medicaid will lower the prices of health products and services because they will be produced and supplied on an Economy of Scale basis. More people will then be able to access the paramount health services and products. </w:t>
            </w:r>
          </w:p>
        </w:tc>
      </w:tr>
      <w:tr w:rsidR="00ED3132" w14:paraId="426FF826" w14:textId="77777777" w:rsidTr="003C025F">
        <w:tc>
          <w:tcPr>
            <w:tcW w:w="10440" w:type="dxa"/>
            <w:shd w:val="clear" w:color="auto" w:fill="F2F2F2" w:themeFill="background1" w:themeFillShade="F2"/>
          </w:tcPr>
          <w:p w14:paraId="299B35E9" w14:textId="77777777" w:rsidR="00ED3132" w:rsidRDefault="00ED3132"/>
        </w:tc>
      </w:tr>
      <w:tr w:rsidR="00ED3132" w14:paraId="0A63C6B3" w14:textId="77777777" w:rsidTr="003C025F">
        <w:tc>
          <w:tcPr>
            <w:tcW w:w="10440" w:type="dxa"/>
            <w:shd w:val="clear" w:color="auto" w:fill="DBE5F1" w:themeFill="accent1" w:themeFillTint="33"/>
          </w:tcPr>
          <w:p w14:paraId="5C8F8EBD" w14:textId="298AB07A" w:rsidR="00ED3132" w:rsidRDefault="001C75F9">
            <w:r>
              <w:t>Weakness #1</w:t>
            </w:r>
            <w:r w:rsidR="003C025F">
              <w:t xml:space="preserve"> planning uncertainties</w:t>
            </w:r>
          </w:p>
        </w:tc>
      </w:tr>
      <w:tr w:rsidR="00ED3132" w14:paraId="61A7ED40" w14:textId="77777777" w:rsidTr="003C025F">
        <w:tc>
          <w:tcPr>
            <w:tcW w:w="10440" w:type="dxa"/>
            <w:shd w:val="clear" w:color="auto" w:fill="D9D9D9" w:themeFill="background1" w:themeFillShade="D9"/>
          </w:tcPr>
          <w:p w14:paraId="30CA72EE" w14:textId="0962A58F" w:rsidR="00ED3132" w:rsidRDefault="001C75F9">
            <w:r>
              <w:t>Explain:</w:t>
            </w:r>
            <w:r w:rsidR="003C025F">
              <w:t xml:space="preserve"> specific timelines and targets may be given to Medicaid to ensure that a majority of population is enrolled to the program. The targets may not get met due to issues like economic depressions that raise inflation in a country. In America’s recent profile Trump is raising money to fund the Mexican border wall by cutting budgets of other sectors. The Medicaid team may not have predicted such a move by the federal government and this means that they have to extend the timelines as well as cut their stuff and operations. This dents the whole program and if uncertainties continue occurring then the program may stall.  </w:t>
            </w:r>
          </w:p>
        </w:tc>
      </w:tr>
      <w:tr w:rsidR="00ED3132" w14:paraId="4236B5DD" w14:textId="77777777" w:rsidTr="003C025F">
        <w:tc>
          <w:tcPr>
            <w:tcW w:w="10440" w:type="dxa"/>
            <w:shd w:val="clear" w:color="auto" w:fill="F2F2F2" w:themeFill="background1" w:themeFillShade="F2"/>
          </w:tcPr>
          <w:p w14:paraId="02459376" w14:textId="77777777" w:rsidR="00ED3132" w:rsidRDefault="00ED3132"/>
        </w:tc>
      </w:tr>
      <w:tr w:rsidR="00ED3132" w14:paraId="36A32666" w14:textId="77777777" w:rsidTr="003C025F">
        <w:tc>
          <w:tcPr>
            <w:tcW w:w="10440" w:type="dxa"/>
            <w:shd w:val="clear" w:color="auto" w:fill="DBE5F1" w:themeFill="accent1" w:themeFillTint="33"/>
          </w:tcPr>
          <w:p w14:paraId="47EBA844" w14:textId="57D318D6" w:rsidR="00ED3132" w:rsidRDefault="001C75F9">
            <w:r>
              <w:t>Opportunity #1</w:t>
            </w:r>
            <w:r w:rsidR="000A615C">
              <w:t>partnerships</w:t>
            </w:r>
          </w:p>
        </w:tc>
      </w:tr>
      <w:tr w:rsidR="00ED3132" w14:paraId="54275809" w14:textId="77777777" w:rsidTr="003C025F">
        <w:tc>
          <w:tcPr>
            <w:tcW w:w="10440" w:type="dxa"/>
            <w:shd w:val="clear" w:color="auto" w:fill="D9D9D9" w:themeFill="background1" w:themeFillShade="D9"/>
          </w:tcPr>
          <w:p w14:paraId="2C04EDE6" w14:textId="52E0D4E9" w:rsidR="00ED3132" w:rsidRDefault="001C75F9">
            <w:r>
              <w:t>Explain:</w:t>
            </w:r>
            <w:r w:rsidR="000A615C">
              <w:t xml:space="preserve"> for a venture of such a colossal population target to be successful the planning team must ensure that the goods and services offered are produced at mass scale but still retain its needed quality. Money coming into the program needs to flow constantly to ensure that the project doesn’t stall at any point. People need sensitization so as to make them see the need and the benefit of the program. For all these factors to be successful there must be partnerships so as to reduce the workload of the program handlers. Other countries like china may be contracted to mass-produce the high quality products and avail them at a fair price while some internal companies may get contracted to collect and disperse money to various stakeholders.</w:t>
            </w:r>
          </w:p>
        </w:tc>
      </w:tr>
      <w:tr w:rsidR="00ED3132" w14:paraId="534B4FF6" w14:textId="77777777" w:rsidTr="003C025F">
        <w:tc>
          <w:tcPr>
            <w:tcW w:w="10440" w:type="dxa"/>
            <w:shd w:val="clear" w:color="auto" w:fill="F2F2F2" w:themeFill="background1" w:themeFillShade="F2"/>
          </w:tcPr>
          <w:p w14:paraId="0469360D" w14:textId="77777777" w:rsidR="00ED3132" w:rsidRDefault="00ED3132"/>
        </w:tc>
      </w:tr>
      <w:tr w:rsidR="00ED3132" w14:paraId="4F82B0C0" w14:textId="77777777" w:rsidTr="003C025F">
        <w:tc>
          <w:tcPr>
            <w:tcW w:w="10440" w:type="dxa"/>
            <w:shd w:val="clear" w:color="auto" w:fill="DBE5F1" w:themeFill="accent1" w:themeFillTint="33"/>
          </w:tcPr>
          <w:p w14:paraId="0B4775E6" w14:textId="4E2BC840" w:rsidR="00ED3132" w:rsidRDefault="001C75F9">
            <w:r>
              <w:t>Threat #1</w:t>
            </w:r>
            <w:r w:rsidR="000A615C">
              <w:t xml:space="preserve"> political vulnerabilities</w:t>
            </w:r>
          </w:p>
        </w:tc>
      </w:tr>
      <w:tr w:rsidR="00ED3132" w14:paraId="61BB9644" w14:textId="77777777" w:rsidTr="003C025F">
        <w:tc>
          <w:tcPr>
            <w:tcW w:w="10440" w:type="dxa"/>
            <w:shd w:val="clear" w:color="auto" w:fill="D9D9D9" w:themeFill="background1" w:themeFillShade="D9"/>
          </w:tcPr>
          <w:p w14:paraId="63C3986E" w14:textId="5B75B9BE" w:rsidR="00ED3132" w:rsidRDefault="001C75F9">
            <w:r>
              <w:t xml:space="preserve">Explain: </w:t>
            </w:r>
            <w:r w:rsidR="000A615C">
              <w:t xml:space="preserve">the direction of a country is usually charted by the political manifestos that candidates give to the masses before they are voted and sworn into the office. The agendas of the manifestos of an incoming and outgoing politician are usually divergent. This shift disrupts the efficiency and operations of existing systems; which in this case refers to Medicaid. During the Obama era Medicaid was prioritized and that is why it was successful. The Trump era has prioritized the Mexican border wall above other programs and this is the imminent </w:t>
            </w:r>
            <w:r w:rsidR="004B1A94">
              <w:t xml:space="preserve">political </w:t>
            </w:r>
            <w:r w:rsidR="000A615C">
              <w:t>threat that faces the program</w:t>
            </w:r>
            <w:r w:rsidR="004B1A94">
              <w:t xml:space="preserve">. </w:t>
            </w:r>
          </w:p>
        </w:tc>
      </w:tr>
      <w:tr w:rsidR="00ED3132" w14:paraId="03CEF97B" w14:textId="77777777" w:rsidTr="003C025F">
        <w:tc>
          <w:tcPr>
            <w:tcW w:w="10440" w:type="dxa"/>
            <w:shd w:val="clear" w:color="auto" w:fill="F2F2F2" w:themeFill="background1" w:themeFillShade="F2"/>
          </w:tcPr>
          <w:p w14:paraId="74809487" w14:textId="77777777" w:rsidR="00ED3132" w:rsidRDefault="00ED3132"/>
        </w:tc>
      </w:tr>
      <w:tr w:rsidR="00ED3132" w14:paraId="25A55E80" w14:textId="77777777" w:rsidTr="003C025F">
        <w:tc>
          <w:tcPr>
            <w:tcW w:w="10440" w:type="dxa"/>
            <w:shd w:val="clear" w:color="auto" w:fill="DBE5F1" w:themeFill="accent1" w:themeFillTint="33"/>
          </w:tcPr>
          <w:p w14:paraId="36458FAB" w14:textId="77777777" w:rsidR="00ED3132" w:rsidRDefault="001C75F9">
            <w:r>
              <w:t>Conduct a cost benefit analysis to determine which quadrant applies to this issue. Provide supporting documentation/facts/or statistics</w:t>
            </w:r>
          </w:p>
        </w:tc>
      </w:tr>
      <w:tr w:rsidR="00ED3132" w14:paraId="7C9CE31F" w14:textId="77777777" w:rsidTr="003C025F">
        <w:tc>
          <w:tcPr>
            <w:tcW w:w="10440" w:type="dxa"/>
            <w:shd w:val="clear" w:color="auto" w:fill="FFFFFF" w:themeFill="background1"/>
          </w:tcPr>
          <w:p w14:paraId="542723FF" w14:textId="577448B7" w:rsidR="00ED3132" w:rsidRDefault="001C75F9" w:rsidP="00274F66">
            <w:r>
              <w:t xml:space="preserve">Explain: </w:t>
            </w:r>
            <w:r w:rsidR="004B1A94">
              <w:t xml:space="preserve">in fiscal 2014 the federal government covered 30.7 percent of funds needed to run </w:t>
            </w:r>
            <w:r w:rsidR="004B1A94">
              <w:lastRenderedPageBreak/>
              <w:t>Medicaid program in all the 50 states. In 2015 the revenue from the federal government increased to 31.9 percent; the highest it has ever reached. The ricochet effects are that the revenue from the program increased because more people were able to enroll. The health sector grew significantly in quantity and quality of services and pro</w:t>
            </w:r>
            <w:r w:rsidR="00274F66">
              <w:t xml:space="preserve">ducts offered. This statistic means that the program will only be beneficial to the people and successful to the government if funds are increased and not cut. Moreover, Medicaid increased the tax base of the nation and the model will only be sustainable if funds are increased. </w:t>
            </w:r>
          </w:p>
        </w:tc>
      </w:tr>
      <w:tr w:rsidR="00ED3132" w14:paraId="15B6DF65" w14:textId="77777777" w:rsidTr="003C025F">
        <w:tc>
          <w:tcPr>
            <w:tcW w:w="10440" w:type="dxa"/>
            <w:shd w:val="clear" w:color="auto" w:fill="FFFFFF" w:themeFill="background1"/>
          </w:tcPr>
          <w:p w14:paraId="29C21546" w14:textId="77777777" w:rsidR="00ED3132" w:rsidRDefault="00ED3132"/>
        </w:tc>
      </w:tr>
      <w:tr w:rsidR="00ED3132" w14:paraId="08F2185A" w14:textId="77777777" w:rsidTr="003C025F">
        <w:tc>
          <w:tcPr>
            <w:tcW w:w="10440" w:type="dxa"/>
          </w:tcPr>
          <w:p w14:paraId="23A4EBAD" w14:textId="77777777" w:rsidR="00ED3132" w:rsidRDefault="001C75F9">
            <w:r>
              <w:t xml:space="preserve">References: </w:t>
            </w:r>
          </w:p>
        </w:tc>
      </w:tr>
      <w:tr w:rsidR="00ED3132" w14:paraId="03217387" w14:textId="77777777" w:rsidTr="003C025F">
        <w:trPr>
          <w:trHeight w:val="1808"/>
        </w:trPr>
        <w:tc>
          <w:tcPr>
            <w:tcW w:w="10440" w:type="dxa"/>
          </w:tcPr>
          <w:p w14:paraId="36C0344E" w14:textId="77777777" w:rsidR="00ED3132" w:rsidRDefault="00274F66">
            <w:proofErr w:type="spellStart"/>
            <w:r w:rsidRPr="00274F66">
              <w:t>Dranove</w:t>
            </w:r>
            <w:proofErr w:type="spellEnd"/>
            <w:r w:rsidRPr="00274F66">
              <w:t>, D., &amp; White, W. D. (1998). Medicaid-dependent hospitals and their patients: how have they fared</w:t>
            </w:r>
            <w:proofErr w:type="gramStart"/>
            <w:r w:rsidRPr="00274F66">
              <w:t>?.</w:t>
            </w:r>
            <w:proofErr w:type="gramEnd"/>
            <w:r w:rsidRPr="00274F66">
              <w:t xml:space="preserve"> Health services research, 33(2 Pt 1), 163.</w:t>
            </w:r>
          </w:p>
          <w:p w14:paraId="1199FA5C" w14:textId="77777777" w:rsidR="00274F66" w:rsidRDefault="00274F66">
            <w:proofErr w:type="spellStart"/>
            <w:r w:rsidRPr="00274F66">
              <w:t>Hoadley</w:t>
            </w:r>
            <w:proofErr w:type="spellEnd"/>
            <w:r w:rsidRPr="00274F66">
              <w:t>, J. F., Cunningham, P., &amp; McHugh, M. (2004). Popular Medicaid programs do battle with state budget pressures: perspectives from twelve states. Health Affairs, 23(2), 143-154.</w:t>
            </w:r>
          </w:p>
          <w:p w14:paraId="571CA820" w14:textId="77777777" w:rsidR="00274F66" w:rsidRDefault="00274F66">
            <w:r w:rsidRPr="00274F66">
              <w:t xml:space="preserve">Shapiro, I., </w:t>
            </w:r>
            <w:proofErr w:type="spellStart"/>
            <w:r w:rsidRPr="00274F66">
              <w:t>Kogan</w:t>
            </w:r>
            <w:proofErr w:type="spellEnd"/>
            <w:r w:rsidRPr="00274F66">
              <w:t>, R., &amp; Cho, C. (2017). Trump Budget Gets Three-Fifths of Its Cuts from Programs for Low and Moderate-Income People. Center on Budget and Policy Priorities, May, 30, 2017.</w:t>
            </w:r>
          </w:p>
          <w:p w14:paraId="4A9CF9A1" w14:textId="7BD2A588" w:rsidR="00274F66" w:rsidRDefault="00274F66">
            <w:r w:rsidRPr="00274F66">
              <w:t xml:space="preserve">Pham, D., &amp; </w:t>
            </w:r>
            <w:proofErr w:type="spellStart"/>
            <w:r w:rsidRPr="00274F66">
              <w:t>Socolow</w:t>
            </w:r>
            <w:proofErr w:type="spellEnd"/>
            <w:r w:rsidRPr="00274F66">
              <w:t>, D. (2017). AHCA's Medicaid Cuts Would Harm Students and Threaten State Funding for Postsecondary Education. Center for Postsecondary and Economic Success.</w:t>
            </w:r>
          </w:p>
        </w:tc>
      </w:tr>
    </w:tbl>
    <w:p w14:paraId="3559B3F2" w14:textId="77777777" w:rsidR="001D1ADC" w:rsidRDefault="00AA5429"/>
    <w:sectPr w:rsidR="001D1ADC" w:rsidSect="001062AA">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A2NzW3MDE1MzcwNjNX0lEKTi0uzszPAykwrAUAlM5xfSwAAAA="/>
  </w:docVars>
  <w:rsids>
    <w:rsidRoot w:val="00ED3132"/>
    <w:rsid w:val="000A615C"/>
    <w:rsid w:val="000A7C30"/>
    <w:rsid w:val="001C75F9"/>
    <w:rsid w:val="00274F66"/>
    <w:rsid w:val="003C025F"/>
    <w:rsid w:val="004B1A94"/>
    <w:rsid w:val="004C0E75"/>
    <w:rsid w:val="006B48E7"/>
    <w:rsid w:val="00762E76"/>
    <w:rsid w:val="00A63999"/>
    <w:rsid w:val="00AA5429"/>
    <w:rsid w:val="00ED3132"/>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BA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1A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D3132"/>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1A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D3132"/>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697</Words>
  <Characters>3977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NYCCT</Company>
  <LinksUpToDate>false</LinksUpToDate>
  <CharactersWithSpaces>4665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 Gregory</dc:creator>
  <cp:lastModifiedBy>Simon</cp:lastModifiedBy>
  <cp:revision>2</cp:revision>
  <dcterms:created xsi:type="dcterms:W3CDTF">2019-03-29T23:30:00Z</dcterms:created>
  <dcterms:modified xsi:type="dcterms:W3CDTF">2019-03-29T23:30:00Z</dcterms:modified>
</cp:coreProperties>
</file>